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C363" w14:textId="1AFF1E74" w:rsidR="00171999" w:rsidRPr="002F3F85" w:rsidRDefault="00171999" w:rsidP="00171999">
      <w:pPr>
        <w:pStyle w:val="Default"/>
        <w:spacing w:before="240" w:after="24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QUESTIONNAIRE FOR THE EVALUATION OF COURSE/TEACHING/LECTURES INCLUDING LABORATORY PRACTICE OR TUTORIAL</w:t>
      </w:r>
      <w:r>
        <w:rPr>
          <w:b/>
          <w:sz w:val="28"/>
          <w:szCs w:val="28"/>
          <w:lang w:val="en-US"/>
        </w:rPr>
        <w:br/>
      </w:r>
      <w:proofErr w:type="gramStart"/>
      <w:r w:rsidRPr="002F3F85">
        <w:rPr>
          <w:b/>
          <w:sz w:val="28"/>
          <w:szCs w:val="28"/>
          <w:lang w:val="en-US"/>
        </w:rPr>
        <w:t>TEMPLATE</w:t>
      </w:r>
      <w:proofErr w:type="gramEnd"/>
    </w:p>
    <w:p w14:paraId="41A193B1" w14:textId="25854290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Α</w:t>
      </w:r>
      <w:r w:rsidRPr="002F3F85">
        <w:rPr>
          <w:b/>
          <w:bCs/>
          <w:sz w:val="20"/>
          <w:szCs w:val="20"/>
          <w:u w:val="single"/>
          <w:lang w:val="en-US"/>
        </w:rPr>
        <w:t>1.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course (lectures)</w:t>
      </w:r>
    </w:p>
    <w:p w14:paraId="6EABC843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171999" w:rsidRPr="002F3F85" w14:paraId="53CCA18C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F2E9FCF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AB5B09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743D237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FE46784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863FD2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6EF2D47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74CD041C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7823992F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08B8996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2CE12170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C5E6C38" w14:textId="798F2188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GB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GB"/>
        </w:rPr>
        <w:t>1.1</w:t>
      </w:r>
      <w:r w:rsidRPr="002F3F85">
        <w:rPr>
          <w:b/>
          <w:color w:val="auto"/>
          <w:sz w:val="20"/>
          <w:szCs w:val="20"/>
          <w:lang w:val="en-US"/>
        </w:rPr>
        <w:t>.</w:t>
      </w:r>
      <w:r w:rsidRPr="002F3F85">
        <w:rPr>
          <w:b/>
          <w:color w:val="auto"/>
          <w:sz w:val="20"/>
          <w:szCs w:val="20"/>
          <w:lang w:val="en-GB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course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organization</w:t>
      </w:r>
      <w:r w:rsidRPr="002F3F85">
        <w:rPr>
          <w:bCs/>
          <w:color w:val="auto"/>
          <w:sz w:val="20"/>
          <w:szCs w:val="20"/>
          <w:lang w:val="en-GB"/>
        </w:rPr>
        <w:t xml:space="preserve"> (</w:t>
      </w:r>
      <w:r w:rsidRPr="002F3F85">
        <w:rPr>
          <w:bCs/>
          <w:color w:val="auto"/>
          <w:sz w:val="20"/>
          <w:szCs w:val="20"/>
          <w:lang w:val="en-US"/>
        </w:rPr>
        <w:t>compliance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with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timetable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course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replacements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timely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announcement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of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examination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system</w:t>
      </w:r>
      <w:r w:rsidRPr="002F3F85">
        <w:rPr>
          <w:color w:val="auto"/>
          <w:sz w:val="20"/>
          <w:szCs w:val="20"/>
          <w:lang w:val="en-GB"/>
        </w:rPr>
        <w:t>,</w:t>
      </w:r>
      <w:r w:rsidRPr="002F3F85">
        <w:rPr>
          <w:color w:val="auto"/>
          <w:sz w:val="20"/>
          <w:szCs w:val="20"/>
          <w:lang w:val="en-US"/>
        </w:rPr>
        <w:t xml:space="preserve"> information about the course outline,</w:t>
      </w:r>
      <w:r w:rsidRPr="002F3F85">
        <w:rPr>
          <w:color w:val="auto"/>
          <w:sz w:val="20"/>
          <w:szCs w:val="20"/>
          <w:lang w:val="en-GB"/>
        </w:rPr>
        <w:t xml:space="preserve"> schedule of </w:t>
      </w:r>
      <w:r w:rsidRPr="002F3F85">
        <w:rPr>
          <w:color w:val="auto"/>
          <w:sz w:val="20"/>
          <w:szCs w:val="20"/>
          <w:lang w:val="en-US"/>
        </w:rPr>
        <w:t>intermediate examinations, additional educational activities, announcements) was sufficient</w:t>
      </w:r>
      <w:r w:rsidRPr="002F3F85">
        <w:rPr>
          <w:color w:val="auto"/>
          <w:sz w:val="20"/>
          <w:szCs w:val="20"/>
          <w:lang w:val="en-GB"/>
        </w:rPr>
        <w:t>.</w:t>
      </w:r>
    </w:p>
    <w:p w14:paraId="7D6AA3EA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1.2.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Recommended bibliography and other material used (notes, power point presentations, articles, videos) covered the course content sufficiently.</w:t>
      </w:r>
    </w:p>
    <w:p w14:paraId="7F1F46B5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1.3.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Using a webpage or educational platform (e-learn, e-class etc.) to upload educational material, was useful, helped me to understand the course and study further.</w:t>
      </w:r>
    </w:p>
    <w:p w14:paraId="6DE893F3" w14:textId="4B1336C8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1.4.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 course helped improve my competences and skills</w:t>
      </w:r>
      <w:r w:rsidRPr="002F3F85">
        <w:rPr>
          <w:color w:val="auto"/>
          <w:sz w:val="20"/>
          <w:szCs w:val="20"/>
          <w:lang w:val="en-US"/>
        </w:rPr>
        <w:t>.</w:t>
      </w:r>
    </w:p>
    <w:p w14:paraId="0E80B768" w14:textId="77777777" w:rsidR="00171999" w:rsidRPr="002F3F85" w:rsidRDefault="00171999" w:rsidP="00171999">
      <w:pPr>
        <w:pStyle w:val="Default"/>
        <w:tabs>
          <w:tab w:val="left" w:pos="567"/>
        </w:tabs>
        <w:spacing w:before="120" w:after="120"/>
        <w:jc w:val="both"/>
        <w:rPr>
          <w:color w:val="auto"/>
          <w:sz w:val="20"/>
          <w:szCs w:val="20"/>
          <w:lang w:val="en-US"/>
        </w:rPr>
      </w:pPr>
    </w:p>
    <w:p w14:paraId="7B08DA6F" w14:textId="055327F8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Α</w:t>
      </w:r>
      <w:r w:rsidRPr="002F3F85">
        <w:rPr>
          <w:b/>
          <w:bCs/>
          <w:sz w:val="20"/>
          <w:szCs w:val="20"/>
          <w:u w:val="single"/>
          <w:lang w:val="en-US"/>
        </w:rPr>
        <w:t>2.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course (Laboratory practice/Tutorial)</w:t>
      </w:r>
    </w:p>
    <w:p w14:paraId="1DB0C35F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171999" w:rsidRPr="002F3F85" w14:paraId="2898D439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2143CE7C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1551CA6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938EF95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84C1AD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AADAF26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34251BDF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0EAB1667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4871F78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5ECF255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4BD795C0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A1250A6" w14:textId="25EA0620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Cs/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GB"/>
        </w:rPr>
        <w:t>2.1</w:t>
      </w:r>
      <w:r w:rsidRPr="002F3F85">
        <w:rPr>
          <w:bCs/>
          <w:color w:val="auto"/>
          <w:sz w:val="20"/>
          <w:szCs w:val="20"/>
          <w:lang w:val="en-GB"/>
        </w:rPr>
        <w:t>.</w:t>
      </w:r>
      <w:r w:rsidRPr="002F3F85">
        <w:rPr>
          <w:bCs/>
          <w:color w:val="auto"/>
          <w:sz w:val="20"/>
          <w:szCs w:val="20"/>
          <w:lang w:val="en-GB"/>
        </w:rPr>
        <w:tab/>
      </w:r>
      <w:r w:rsidRPr="002F3F85">
        <w:rPr>
          <w:bCs/>
          <w:color w:val="auto"/>
          <w:sz w:val="20"/>
          <w:szCs w:val="20"/>
          <w:lang w:val="en-US"/>
        </w:rPr>
        <w:t>Laboratory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practice</w:t>
      </w:r>
      <w:r w:rsidRPr="002F3F85">
        <w:rPr>
          <w:bCs/>
          <w:color w:val="auto"/>
          <w:sz w:val="20"/>
          <w:szCs w:val="20"/>
          <w:lang w:val="en-GB"/>
        </w:rPr>
        <w:t>/</w:t>
      </w:r>
      <w:r w:rsidRPr="002F3F85">
        <w:rPr>
          <w:bCs/>
          <w:color w:val="auto"/>
          <w:sz w:val="20"/>
          <w:szCs w:val="20"/>
          <w:lang w:val="en-US"/>
        </w:rPr>
        <w:t>tutorial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helped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me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further</w:t>
      </w:r>
      <w:r w:rsidRPr="002F3F85">
        <w:rPr>
          <w:bCs/>
          <w:color w:val="auto"/>
          <w:sz w:val="20"/>
          <w:szCs w:val="20"/>
          <w:lang w:val="en-GB"/>
        </w:rPr>
        <w:t xml:space="preserve"> comprehend </w:t>
      </w:r>
      <w:r w:rsidRPr="002F3F85">
        <w:rPr>
          <w:bCs/>
          <w:color w:val="auto"/>
          <w:sz w:val="20"/>
          <w:szCs w:val="20"/>
          <w:lang w:val="en-US"/>
        </w:rPr>
        <w:t>the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>theoretical</w:t>
      </w:r>
      <w:r w:rsidRPr="002F3F85">
        <w:rPr>
          <w:bCs/>
          <w:color w:val="auto"/>
          <w:sz w:val="20"/>
          <w:szCs w:val="20"/>
          <w:lang w:val="en-GB"/>
        </w:rPr>
        <w:t xml:space="preserve"> </w:t>
      </w:r>
      <w:r w:rsidRPr="002F3F85">
        <w:rPr>
          <w:bCs/>
          <w:color w:val="auto"/>
          <w:sz w:val="20"/>
          <w:szCs w:val="20"/>
          <w:lang w:val="en-US"/>
        </w:rPr>
        <w:t xml:space="preserve">issues discussed during lectures. </w:t>
      </w:r>
    </w:p>
    <w:p w14:paraId="7BAC9DC8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Cs/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2.2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 xml:space="preserve">Educational material was available on time, digital or hard copy. </w:t>
      </w:r>
    </w:p>
    <w:p w14:paraId="282E0BAD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Cs/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2.3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>Exercises were well organized and presented in a satisfactory manner.</w:t>
      </w:r>
    </w:p>
    <w:p w14:paraId="0982B5CE" w14:textId="77777777" w:rsidR="00171999" w:rsidRPr="002F3F85" w:rsidRDefault="00171999" w:rsidP="00171999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</w:p>
    <w:p w14:paraId="76855E06" w14:textId="394C3E8D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Β</w:t>
      </w:r>
      <w:r w:rsidRPr="002F3F85">
        <w:rPr>
          <w:b/>
          <w:bCs/>
          <w:sz w:val="20"/>
          <w:szCs w:val="20"/>
          <w:u w:val="single"/>
          <w:lang w:val="en-US"/>
        </w:rPr>
        <w:t>1.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Professor/Faculty staff (lectures)</w:t>
      </w:r>
    </w:p>
    <w:p w14:paraId="7575033D" w14:textId="77777777" w:rsidR="00171999" w:rsidRPr="002F3F85" w:rsidRDefault="00171999" w:rsidP="00171999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171999" w:rsidRPr="002F3F85" w14:paraId="786D1254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250A2D21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272091B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3BD41A8A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30AEFC8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659DA8B7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6C5E653F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7C5F09E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50B27CC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7802B15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1A598C6E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0B650D77" w14:textId="77777777" w:rsidR="00171999" w:rsidRPr="002F3F85" w:rsidRDefault="00171999" w:rsidP="00171999">
      <w:pPr>
        <w:pStyle w:val="as"/>
        <w:keepNext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 Professor/Faculty staff</w:t>
      </w:r>
      <w:r w:rsidRPr="002F3F85">
        <w:rPr>
          <w:rFonts w:ascii="Cambria" w:hAnsi="Cambria"/>
          <w:bCs/>
          <w:color w:val="000000"/>
          <w:sz w:val="20"/>
          <w:szCs w:val="20"/>
        </w:rPr>
        <w:t>:</w:t>
      </w:r>
    </w:p>
    <w:p w14:paraId="3EC245E7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 xml:space="preserve">.1.1.  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Was well prepared and able to explain and clearly analyze the content of the course, during weekly lectures and additional educational activities</w:t>
      </w:r>
      <w:r w:rsidRPr="002F3F85">
        <w:rPr>
          <w:sz w:val="20"/>
          <w:szCs w:val="20"/>
          <w:lang w:val="en-US"/>
        </w:rPr>
        <w:t>.</w:t>
      </w:r>
    </w:p>
    <w:p w14:paraId="3E00872F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1.2.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answer questions clearly during</w:t>
      </w:r>
      <w:r w:rsidRPr="002F3F85">
        <w:rPr>
          <w:b/>
          <w:sz w:val="20"/>
          <w:szCs w:val="20"/>
          <w:lang w:val="en-US"/>
        </w:rPr>
        <w:t xml:space="preserve"> </w:t>
      </w:r>
      <w:r w:rsidRPr="002F3F85">
        <w:rPr>
          <w:bCs/>
          <w:sz w:val="20"/>
          <w:szCs w:val="20"/>
          <w:lang w:val="en-US"/>
        </w:rPr>
        <w:t>lectures.</w:t>
      </w:r>
    </w:p>
    <w:p w14:paraId="354EEEDD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Cs/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1.3.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Was available and willing to guide me during office hours (in person or online).</w:t>
      </w:r>
    </w:p>
    <w:p w14:paraId="302E777E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1.4.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Encouraged questions and remarks made by students and promoted discussions during lectures.</w:t>
      </w:r>
      <w:r w:rsidRPr="002F3F85">
        <w:rPr>
          <w:b/>
          <w:sz w:val="20"/>
          <w:szCs w:val="20"/>
          <w:lang w:val="en-US"/>
        </w:rPr>
        <w:t xml:space="preserve"> </w:t>
      </w:r>
    </w:p>
    <w:p w14:paraId="01AAE323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1.5.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 xml:space="preserve">Could make me interested in the course. </w:t>
      </w:r>
    </w:p>
    <w:p w14:paraId="13D85856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lastRenderedPageBreak/>
        <w:t>Β</w:t>
      </w:r>
      <w:r w:rsidRPr="002F3F85">
        <w:rPr>
          <w:b/>
          <w:sz w:val="20"/>
          <w:szCs w:val="20"/>
          <w:lang w:val="en-US"/>
        </w:rPr>
        <w:t>1.6.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demonstrate the connection between course and current research activity</w:t>
      </w:r>
      <w:r w:rsidRPr="002F3F85">
        <w:rPr>
          <w:b/>
          <w:sz w:val="20"/>
          <w:szCs w:val="20"/>
          <w:lang w:val="en-US"/>
        </w:rPr>
        <w:t xml:space="preserve">. </w:t>
      </w:r>
    </w:p>
    <w:p w14:paraId="6DC18B92" w14:textId="3590FC3B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1.7.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Distribution of the course material</w:t>
      </w:r>
      <w:r w:rsidRPr="002F3F85">
        <w:rPr>
          <w:b/>
          <w:sz w:val="20"/>
          <w:szCs w:val="20"/>
          <w:lang w:val="en-US"/>
        </w:rPr>
        <w:t xml:space="preserve"> </w:t>
      </w:r>
      <w:r w:rsidRPr="002F3F85">
        <w:rPr>
          <w:bCs/>
          <w:sz w:val="20"/>
          <w:szCs w:val="20"/>
          <w:lang w:val="en-US"/>
        </w:rPr>
        <w:t>between weekly lectures and additional educational activities (tutorials, laboratory rotations) was well made.</w:t>
      </w:r>
    </w:p>
    <w:p w14:paraId="351456F4" w14:textId="17541EFD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1.8.</w:t>
      </w:r>
      <w:r w:rsidRPr="002F3F85">
        <w:rPr>
          <w:b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The Learning outcomes, as described in the course outline, were achieved.</w:t>
      </w:r>
    </w:p>
    <w:p w14:paraId="68588C4E" w14:textId="77777777" w:rsidR="00171999" w:rsidRPr="002F3F85" w:rsidRDefault="00171999" w:rsidP="00171999">
      <w:pPr>
        <w:pStyle w:val="Default"/>
        <w:rPr>
          <w:lang w:val="en-US"/>
        </w:rPr>
      </w:pPr>
    </w:p>
    <w:p w14:paraId="280B78FC" w14:textId="0086476A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Β</w:t>
      </w:r>
      <w:r w:rsidRPr="002F3F85">
        <w:rPr>
          <w:b/>
          <w:bCs/>
          <w:sz w:val="20"/>
          <w:szCs w:val="20"/>
          <w:u w:val="single"/>
          <w:lang w:val="en-US"/>
        </w:rPr>
        <w:t>2.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Professor/Faculty staff (Laboratory/Tutorial)</w:t>
      </w:r>
    </w:p>
    <w:p w14:paraId="5B2D1D8F" w14:textId="77777777" w:rsidR="00171999" w:rsidRPr="002F3F85" w:rsidRDefault="00171999" w:rsidP="00171999">
      <w:pPr>
        <w:pStyle w:val="as"/>
        <w:keepNext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171999" w:rsidRPr="002F3F85" w14:paraId="78C5ADE0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6CD3D1C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15230560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B91FE20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2ACF120E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64F4637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0E980DBE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7A53F921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2894F4B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8B39DBA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4DB6CC3A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2AC5E4A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Professor</w:t>
      </w:r>
      <w:r w:rsidRPr="002F3F85">
        <w:rPr>
          <w:rFonts w:ascii="Cambria" w:hAnsi="Cambria"/>
          <w:bCs/>
          <w:color w:val="000000"/>
          <w:sz w:val="20"/>
          <w:szCs w:val="20"/>
        </w:rPr>
        <w:t>/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Faculty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staff</w:t>
      </w:r>
      <w:r w:rsidRPr="002F3F85">
        <w:rPr>
          <w:rFonts w:ascii="Cambria" w:hAnsi="Cambria"/>
          <w:bCs/>
          <w:color w:val="000000"/>
          <w:sz w:val="20"/>
          <w:szCs w:val="20"/>
        </w:rPr>
        <w:t>:</w:t>
      </w:r>
    </w:p>
    <w:p w14:paraId="39AA16B9" w14:textId="77777777" w:rsidR="00171999" w:rsidRPr="002F3F85" w:rsidRDefault="00171999" w:rsidP="00171999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2.1.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Could answer questions clearly during</w:t>
      </w:r>
      <w:r w:rsidRPr="002F3F85">
        <w:rPr>
          <w:b/>
          <w:sz w:val="20"/>
          <w:szCs w:val="20"/>
          <w:lang w:val="en-US"/>
        </w:rPr>
        <w:t xml:space="preserve"> </w:t>
      </w:r>
      <w:r w:rsidRPr="002F3F85">
        <w:rPr>
          <w:bCs/>
          <w:sz w:val="20"/>
          <w:szCs w:val="20"/>
          <w:lang w:val="en-US"/>
        </w:rPr>
        <w:t xml:space="preserve">laboratories or </w:t>
      </w:r>
      <w:proofErr w:type="gramStart"/>
      <w:r w:rsidRPr="002F3F85">
        <w:rPr>
          <w:bCs/>
          <w:sz w:val="20"/>
          <w:szCs w:val="20"/>
          <w:lang w:val="en-US"/>
        </w:rPr>
        <w:t>tutorials</w:t>
      </w:r>
      <w:proofErr w:type="gramEnd"/>
    </w:p>
    <w:p w14:paraId="4D3688E1" w14:textId="77777777" w:rsidR="00171999" w:rsidRPr="002F3F85" w:rsidRDefault="00171999" w:rsidP="00D839F7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bCs/>
          <w:sz w:val="20"/>
          <w:szCs w:val="20"/>
          <w:lang w:val="en-US"/>
        </w:rPr>
      </w:pPr>
      <w:r w:rsidRPr="002F3F85">
        <w:rPr>
          <w:b/>
          <w:sz w:val="20"/>
          <w:szCs w:val="20"/>
        </w:rPr>
        <w:t>Β</w:t>
      </w:r>
      <w:r w:rsidRPr="002F3F85">
        <w:rPr>
          <w:b/>
          <w:sz w:val="20"/>
          <w:szCs w:val="20"/>
          <w:lang w:val="en-US"/>
        </w:rPr>
        <w:t>2.2.</w:t>
      </w:r>
      <w:r w:rsidRPr="002F3F85">
        <w:rPr>
          <w:sz w:val="20"/>
          <w:szCs w:val="20"/>
          <w:lang w:val="en-US"/>
        </w:rPr>
        <w:tab/>
      </w:r>
      <w:r w:rsidRPr="002F3F85">
        <w:rPr>
          <w:bCs/>
          <w:sz w:val="20"/>
          <w:szCs w:val="20"/>
          <w:lang w:val="en-US"/>
        </w:rPr>
        <w:t>Was available and willing to guide me during office hours (in person or online)</w:t>
      </w:r>
    </w:p>
    <w:p w14:paraId="402DF921" w14:textId="198A13EE" w:rsidR="00171999" w:rsidRPr="002F3F85" w:rsidRDefault="00171999" w:rsidP="00171999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Β</w:t>
      </w:r>
      <w:r w:rsidRPr="002F3F85">
        <w:rPr>
          <w:b/>
          <w:color w:val="auto"/>
          <w:sz w:val="20"/>
          <w:szCs w:val="20"/>
          <w:lang w:val="en-US"/>
        </w:rPr>
        <w:t>2.3.</w:t>
      </w:r>
      <w:r w:rsidRPr="002F3F85">
        <w:rPr>
          <w:color w:val="auto"/>
          <w:sz w:val="20"/>
          <w:szCs w:val="20"/>
          <w:lang w:val="en-US"/>
        </w:rPr>
        <w:tab/>
        <w:t xml:space="preserve">Provided enough guidance in correcting mistakes and dealing with problems. </w:t>
      </w:r>
    </w:p>
    <w:p w14:paraId="3EBB3537" w14:textId="77777777" w:rsidR="00171999" w:rsidRPr="002F3F85" w:rsidRDefault="00171999" w:rsidP="00171999">
      <w:pPr>
        <w:pStyle w:val="Default"/>
        <w:tabs>
          <w:tab w:val="left" w:pos="567"/>
        </w:tabs>
        <w:spacing w:before="120" w:after="120"/>
        <w:ind w:left="567" w:hanging="567"/>
        <w:jc w:val="both"/>
        <w:rPr>
          <w:color w:val="auto"/>
          <w:sz w:val="20"/>
          <w:szCs w:val="20"/>
          <w:lang w:val="en-US"/>
        </w:rPr>
      </w:pPr>
    </w:p>
    <w:p w14:paraId="2EF54ABC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t>C. Evaluation of Infrastructure/classrooms/teaching</w:t>
      </w:r>
    </w:p>
    <w:p w14:paraId="1340DA47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171999" w:rsidRPr="002F3F85" w14:paraId="14DC7CA7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A029050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F672196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028026C7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095C450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3D037B8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disagree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 </w:t>
            </w:r>
          </w:p>
          <w:p w14:paraId="55F65E15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67842AD3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 </w:t>
            </w:r>
          </w:p>
          <w:p w14:paraId="546BC50E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45739336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</w:t>
            </w:r>
            <w:proofErr w:type="gramStart"/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agree</w:t>
            </w:r>
            <w:proofErr w:type="gramEnd"/>
          </w:p>
          <w:p w14:paraId="7DE35262" w14:textId="77777777" w:rsidR="00171999" w:rsidRPr="002F3F85" w:rsidRDefault="00171999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9A6E0AB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 classroom</w:t>
      </w:r>
      <w:r w:rsidRPr="002F3F85">
        <w:rPr>
          <w:rFonts w:ascii="Cambria" w:hAnsi="Cambria"/>
          <w:bCs/>
          <w:color w:val="000000"/>
          <w:sz w:val="20"/>
          <w:szCs w:val="20"/>
        </w:rPr>
        <w:t>:</w:t>
      </w:r>
    </w:p>
    <w:p w14:paraId="4205DD55" w14:textId="77777777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C1.</w:t>
      </w:r>
      <w:r w:rsidRPr="002F3F85">
        <w:rPr>
          <w:color w:val="auto"/>
          <w:sz w:val="20"/>
          <w:szCs w:val="20"/>
          <w:lang w:val="en-US"/>
        </w:rPr>
        <w:tab/>
        <w:t>Was sufficient in terms of capacity.</w:t>
      </w:r>
    </w:p>
    <w:p w14:paraId="7608DE37" w14:textId="77777777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Had the appropriate audiovisual equipment.</w:t>
      </w:r>
    </w:p>
    <w:p w14:paraId="4D41EA1A" w14:textId="77777777" w:rsidR="00171999" w:rsidRPr="002F3F85" w:rsidRDefault="00171999" w:rsidP="00171999">
      <w:pPr>
        <w:pStyle w:val="as"/>
        <w:tabs>
          <w:tab w:val="left" w:pos="567"/>
        </w:tabs>
        <w:spacing w:before="240" w:after="24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In case a PC was used:</w:t>
      </w:r>
    </w:p>
    <w:p w14:paraId="74BEC6AD" w14:textId="77777777" w:rsidR="00171999" w:rsidRPr="002F3F85" w:rsidRDefault="00171999" w:rsidP="00171999">
      <w:pPr>
        <w:pStyle w:val="Default"/>
        <w:tabs>
          <w:tab w:val="left" w:pos="426"/>
        </w:tabs>
        <w:spacing w:before="120" w:after="120"/>
        <w:ind w:left="426" w:hanging="426"/>
        <w:rPr>
          <w:bCs/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C3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 xml:space="preserve">All PCs functioned well and had the necessary software. </w:t>
      </w:r>
    </w:p>
    <w:p w14:paraId="55D8D5E1" w14:textId="77777777" w:rsidR="00171999" w:rsidRPr="002F3F85" w:rsidRDefault="00171999" w:rsidP="00171999">
      <w:pPr>
        <w:pStyle w:val="Default"/>
        <w:tabs>
          <w:tab w:val="left" w:pos="426"/>
        </w:tabs>
        <w:spacing w:before="120" w:after="120"/>
        <w:ind w:left="426" w:hanging="426"/>
        <w:rPr>
          <w:bCs/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C4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>There were enough spots for all students.</w:t>
      </w:r>
    </w:p>
    <w:p w14:paraId="0F3DE0CC" w14:textId="483FF8B2" w:rsidR="00171999" w:rsidRPr="002F3F85" w:rsidRDefault="00171999" w:rsidP="00171999">
      <w:pPr>
        <w:pStyle w:val="as"/>
        <w:tabs>
          <w:tab w:val="left" w:pos="567"/>
        </w:tabs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</w:p>
    <w:p w14:paraId="53E5B2FF" w14:textId="2D172FF0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D.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 xml:space="preserve">General Evaluation </w:t>
      </w:r>
    </w:p>
    <w:p w14:paraId="2E10C604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Your opinion and suggestions are very important, please include them in the following open questions. </w:t>
      </w:r>
    </w:p>
    <w:p w14:paraId="54895813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3404BBD3" w14:textId="2FB6EDA1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D1.</w:t>
      </w:r>
      <w:r w:rsidR="00D839F7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According to your opinion, which were the strong points of the course, worthy being maintained?</w:t>
      </w:r>
    </w:p>
    <w:p w14:paraId="34A66F36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7005311F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123A6F8C" w14:textId="61921643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D2.</w:t>
      </w:r>
      <w:r w:rsidR="00D839F7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Suggestions for improving the course:</w:t>
      </w:r>
    </w:p>
    <w:p w14:paraId="66D5F5F2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39492593" w14:textId="77777777" w:rsidR="00171999" w:rsidRPr="002F3F85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069A5DC8" w14:textId="77777777" w:rsidR="00171999" w:rsidRDefault="00171999" w:rsidP="00171999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</w:rPr>
      </w:pPr>
      <w:r>
        <w:rPr>
          <w:rFonts w:ascii="Cambria" w:hAnsi="Cambria"/>
          <w:b/>
          <w:bCs/>
          <w:color w:val="000000"/>
          <w:sz w:val="20"/>
          <w:szCs w:val="20"/>
          <w:u w:val="single"/>
        </w:rPr>
        <w:br w:type="page"/>
      </w:r>
    </w:p>
    <w:p w14:paraId="46333804" w14:textId="706D0262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lastRenderedPageBreak/>
        <w:t>Ε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 w:rsidR="00D839F7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General Information</w:t>
      </w:r>
    </w:p>
    <w:p w14:paraId="35F8D376" w14:textId="598A32D6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rFonts w:eastAsia="Symbol"/>
          <w:b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1.</w:t>
      </w:r>
      <w:r w:rsidR="00D839F7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Select your study semester</w:t>
      </w:r>
      <w:r w:rsidRPr="002F3F85">
        <w:rPr>
          <w:rFonts w:eastAsia="Symbol"/>
          <w:b/>
          <w:sz w:val="20"/>
          <w:szCs w:val="20"/>
          <w:lang w:val="en-US"/>
        </w:rPr>
        <w:t>:</w:t>
      </w:r>
    </w:p>
    <w:p w14:paraId="25D51FD3" w14:textId="77777777" w:rsidR="00171999" w:rsidRPr="002F3F85" w:rsidRDefault="00171999" w:rsidP="00171999">
      <w:pPr>
        <w:pStyle w:val="Default"/>
        <w:rPr>
          <w:rFonts w:eastAsia="Symbol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171999" w:rsidRPr="002F3F85" w14:paraId="7194660C" w14:textId="77777777" w:rsidTr="00002288">
        <w:tc>
          <w:tcPr>
            <w:tcW w:w="1023" w:type="dxa"/>
            <w:shd w:val="clear" w:color="auto" w:fill="auto"/>
          </w:tcPr>
          <w:p w14:paraId="7C329FD7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D2AF22B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399273A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5829A1D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4E5F0D4C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2F8DF061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734B95EC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5C37306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2620836D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14:paraId="485EA2B2" w14:textId="77777777" w:rsidR="00171999" w:rsidRPr="002F3F85" w:rsidRDefault="00171999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older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651BBCF7" w14:textId="77777777" w:rsidR="00171999" w:rsidRPr="002F3F85" w:rsidRDefault="00171999" w:rsidP="00171999">
      <w:pPr>
        <w:pStyle w:val="Default"/>
        <w:rPr>
          <w:b/>
          <w:bCs/>
          <w:sz w:val="20"/>
          <w:szCs w:val="20"/>
        </w:rPr>
      </w:pPr>
    </w:p>
    <w:p w14:paraId="742D2B11" w14:textId="68CCDFA0" w:rsidR="00171999" w:rsidRPr="002F3F85" w:rsidRDefault="00171999" w:rsidP="00D839F7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2.</w:t>
      </w:r>
      <w:r w:rsidR="00D839F7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I chose the course because:</w:t>
      </w:r>
    </w:p>
    <w:p w14:paraId="03DA1521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(You can select more than one answers)</w:t>
      </w:r>
    </w:p>
    <w:p w14:paraId="60694078" w14:textId="77777777" w:rsidR="00171999" w:rsidRPr="002F3F85" w:rsidRDefault="00171999" w:rsidP="00171999">
      <w:pPr>
        <w:pStyle w:val="Default"/>
        <w:rPr>
          <w:lang w:val="en-US"/>
        </w:rPr>
      </w:pPr>
      <w:r w:rsidRPr="002F3F85">
        <w:rPr>
          <w:bCs/>
          <w:sz w:val="20"/>
          <w:szCs w:val="20"/>
        </w:rPr>
        <w:sym w:font="Webdings" w:char="F063"/>
      </w:r>
      <w:r w:rsidRPr="002F3F85">
        <w:rPr>
          <w:bCs/>
          <w:sz w:val="20"/>
          <w:szCs w:val="20"/>
          <w:lang w:val="en-US"/>
        </w:rPr>
        <w:t xml:space="preserve"> It is mandatory for obtaining the program degree.</w:t>
      </w:r>
    </w:p>
    <w:p w14:paraId="40DB1F40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It is an elective course that offers further specialization or has specific orientation.</w:t>
      </w:r>
    </w:p>
    <w:p w14:paraId="314AA40E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am a freshman, and the course is introductory.</w:t>
      </w:r>
    </w:p>
    <w:p w14:paraId="178483B5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had no other choice, according to the curriculum of this semester.</w:t>
      </w:r>
    </w:p>
    <w:p w14:paraId="51BD6954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was interested in the topic.</w:t>
      </w:r>
    </w:p>
    <w:p w14:paraId="6A7EACA8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enjoyed a previous course of this Professor/Faculty staff.</w:t>
      </w:r>
    </w:p>
    <w:p w14:paraId="18B28D83" w14:textId="77777777" w:rsidR="00171999" w:rsidRPr="002F3F85" w:rsidRDefault="00171999" w:rsidP="00171999">
      <w:pPr>
        <w:pStyle w:val="as"/>
        <w:spacing w:before="120" w:after="120"/>
        <w:jc w:val="both"/>
        <w:rPr>
          <w:rFonts w:ascii="Cambria" w:hAnsi="Cambria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Other reasons [ Please explain] ………………………………………………………</w:t>
      </w:r>
    </w:p>
    <w:p w14:paraId="0751D434" w14:textId="77777777" w:rsidR="00142AAF" w:rsidRPr="00171999" w:rsidRDefault="00142AAF" w:rsidP="00171999"/>
    <w:sectPr w:rsidR="00142AAF" w:rsidRPr="00171999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Gallos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</w:t>
          </w: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proofErr w:type="spellStart"/>
          <w:r>
            <w:rPr>
              <w:rFonts w:ascii="Cambria" w:hAnsi="Cambria"/>
              <w:sz w:val="18"/>
              <w:szCs w:val="18"/>
              <w:lang w:val="en-US"/>
            </w:rPr>
            <w:t>Voutes</w:t>
          </w:r>
          <w:proofErr w:type="spellEnd"/>
          <w:r>
            <w:rPr>
              <w:rFonts w:ascii="Cambria" w:hAnsi="Cambria"/>
              <w:sz w:val="18"/>
              <w:szCs w:val="18"/>
              <w:lang w:val="en-US"/>
            </w:rPr>
            <w:t xml:space="preserve">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proofErr w:type="spellStart"/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  <w:proofErr w:type="spellEnd"/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71999"/>
    <w:rsid w:val="001A4471"/>
    <w:rsid w:val="001D7104"/>
    <w:rsid w:val="002C66AD"/>
    <w:rsid w:val="00304499"/>
    <w:rsid w:val="0030665F"/>
    <w:rsid w:val="00354A88"/>
    <w:rsid w:val="00455850"/>
    <w:rsid w:val="00690673"/>
    <w:rsid w:val="006A5564"/>
    <w:rsid w:val="007C7385"/>
    <w:rsid w:val="009B5FDF"/>
    <w:rsid w:val="009E1DC7"/>
    <w:rsid w:val="00A41D94"/>
    <w:rsid w:val="00AD05C6"/>
    <w:rsid w:val="00B10D6B"/>
    <w:rsid w:val="00BD449D"/>
    <w:rsid w:val="00C239C8"/>
    <w:rsid w:val="00CA0FE8"/>
    <w:rsid w:val="00CB4918"/>
    <w:rsid w:val="00D0038A"/>
    <w:rsid w:val="00D839F7"/>
    <w:rsid w:val="00DC0CDF"/>
    <w:rsid w:val="00DF7DDC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4</TotalTime>
  <Pages>3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2023-05-17T07:28:00Z</cp:lastPrinted>
  <dcterms:created xsi:type="dcterms:W3CDTF">2023-05-17T07:27:00Z</dcterms:created>
  <dcterms:modified xsi:type="dcterms:W3CDTF">2023-05-17T07:31:00Z</dcterms:modified>
</cp:coreProperties>
</file>